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D39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报价函、报价表</w:t>
      </w:r>
    </w:p>
    <w:p w14:paraId="65D3D694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72AD15EA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14C20C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17ACF93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东莞市资产经营管理有限公司IT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技术人员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劳务派遣服务采购项目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none"/>
          <w:lang w:val="en-US" w:eastAsia="zh-CN"/>
        </w:rPr>
        <w:t>总价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人民币xxxx元（￥:xxx.xx)(报具体数额）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162F5BE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459FFE">
      <w:pPr>
        <w:pStyle w:val="2"/>
      </w:pPr>
    </w:p>
    <w:p w14:paraId="55715610">
      <w:pPr>
        <w:pStyle w:val="2"/>
      </w:pPr>
    </w:p>
    <w:p w14:paraId="035DD7CD">
      <w:pPr>
        <w:pStyle w:val="2"/>
      </w:pPr>
    </w:p>
    <w:p w14:paraId="78E93507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465D138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64B1B1A9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6010965A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0EA4E4C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908F89F">
      <w:pPr>
        <w:pStyle w:val="2"/>
      </w:pPr>
    </w:p>
    <w:p w14:paraId="16988A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98138C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08A10D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C70DBC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F8C026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52400DB">
      <w:pPr>
        <w:pStyle w:val="2"/>
      </w:pPr>
    </w:p>
    <w:p w14:paraId="5C786390">
      <w:pPr>
        <w:rPr>
          <w:rFonts w:ascii="Times New Roman" w:hAnsi="Times New Roman" w:cs="Times New Roman"/>
          <w:highlight w:val="none"/>
        </w:rPr>
      </w:pPr>
    </w:p>
    <w:p w14:paraId="3193F3F5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报价表</w:t>
      </w: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 xml:space="preserve"> </w:t>
      </w:r>
    </w:p>
    <w:tbl>
      <w:tblPr>
        <w:tblStyle w:val="4"/>
        <w:tblW w:w="60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28"/>
        <w:gridCol w:w="2892"/>
        <w:gridCol w:w="847"/>
        <w:gridCol w:w="857"/>
        <w:gridCol w:w="757"/>
        <w:gridCol w:w="1946"/>
        <w:gridCol w:w="1243"/>
      </w:tblGrid>
      <w:tr w14:paraId="1F2D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B27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人/月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441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合计（1年）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7F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9B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05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1.年底双薪：发放相当于一个月工资为年终奖金，全年发放13个月薪资。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2.社会保险（五险）：缴存基数为月平均工资，全年缴存12个月。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3.住房公积金：缴存比例为5%，缴存基数为月平均工资，全年缴存12个月。</w:t>
            </w:r>
          </w:p>
        </w:tc>
      </w:tr>
      <w:tr w14:paraId="5D24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社保（企业部分）22.7%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04B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F9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F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公积金（企业部分）5%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C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819B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0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X元/人/月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1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0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E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残保金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X元/人/月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6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A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0A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A57F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DE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F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35107D7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7565B69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49342AD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61F85BB3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454864DA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54F92FEE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AF7C506"/>
    <w:p w14:paraId="64B938D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 w14:paraId="0E6BDEA3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6AEBAE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4D090A9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7E47A6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B161C4D">
      <w:pPr>
        <w:pStyle w:val="6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3AE9606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66192C2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0FC7D4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BEFF9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4A6B71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583573C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78E134E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3F223E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05C134E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996B8D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6DF979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913ED8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A2F961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A19AD3"/>
    <w:p w14:paraId="537304D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F8FE36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EE4714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：法人授权书</w:t>
      </w:r>
    </w:p>
    <w:p w14:paraId="25683CC8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3A4D58D6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C0B51E2">
      <w:pPr>
        <w:pStyle w:val="6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3DC1046">
      <w:pPr>
        <w:pStyle w:val="6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365B540F">
      <w:pPr>
        <w:pStyle w:val="6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600C21BC">
      <w:pPr>
        <w:pStyle w:val="6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84F961E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2B54D219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0424C43F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F0077BB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230F8B36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FD652A9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A53C0FC"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98C68FB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p w14:paraId="787C8228"/>
    <w:p w14:paraId="533548C6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6524B3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A52EFA6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DFD1B73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C0B385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64B269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附件4：营业执照、劳务派遣经营许可证</w:t>
      </w:r>
    </w:p>
    <w:p w14:paraId="051B2436">
      <w:bookmarkStart w:id="0" w:name="_GoBack"/>
      <w:bookmarkEnd w:id="0"/>
    </w:p>
    <w:sectPr>
      <w:pgSz w:w="11906" w:h="16838"/>
      <w:pgMar w:top="1383" w:right="1633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60384"/>
    <w:rsid w:val="256D1DFC"/>
    <w:rsid w:val="28F60384"/>
    <w:rsid w:val="3BE768FF"/>
    <w:rsid w:val="41D42A59"/>
    <w:rsid w:val="531457E9"/>
    <w:rsid w:val="63C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2"/>
      <w:sz w:val="21"/>
    </w:rPr>
  </w:style>
  <w:style w:type="paragraph" w:customStyle="1" w:styleId="6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2026-01-06T09:15:00Z</dcterms:created>
  <dc:creator>吴健剑</dc:creator>
  <cp:lastModifiedBy>吴健剑</cp:lastModifiedBy>
  <dcterms:modified xsi:type="dcterms:W3CDTF">2026-01-06T09:16:07Z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EEE5FCCAFAF44655A4DA5FE8B9D13DF7_11</vt:lpwstr>
  </property>
  <property fmtid="{D5CDD505-2E9C-101B-9397-08002B2CF9AE}" pid="4" name="KSOTemplateDocerSaveRecord">
    <vt:lpwstr>eyJoZGlkIjoiYjAxMjAxYzg0NTgwM2MyMDEzYTU0NmRjNGUwNzllYzMiLCJ1c2VySWQiOiIxNDc5NjA2MzQ0In0=</vt:lpwstr>
  </property>
</Properties>
</file>